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2040E" w14:textId="483F232A" w:rsidR="0064542D" w:rsidRDefault="005B29D5" w:rsidP="005B29D5">
      <w:pPr>
        <w:jc w:val="center"/>
      </w:pPr>
      <w:bookmarkStart w:id="0" w:name="_Hlk86234971"/>
      <w:r>
        <w:t xml:space="preserve">WHITEHORSE RATEPAYERS AND </w:t>
      </w:r>
      <w:proofErr w:type="gramStart"/>
      <w:r>
        <w:t>RESIDENTS</w:t>
      </w:r>
      <w:proofErr w:type="gramEnd"/>
      <w:r>
        <w:t xml:space="preserve"> ASSOCIATION INC.</w:t>
      </w:r>
    </w:p>
    <w:bookmarkEnd w:id="0"/>
    <w:p w14:paraId="3934DF52" w14:textId="3C681732" w:rsidR="005B29D5" w:rsidRDefault="005B29D5" w:rsidP="005B29D5">
      <w:pPr>
        <w:jc w:val="center"/>
      </w:pPr>
    </w:p>
    <w:p w14:paraId="004E9ACE" w14:textId="3200EE41" w:rsidR="005B29D5" w:rsidRDefault="005B29D5" w:rsidP="005B29D5">
      <w:bookmarkStart w:id="1" w:name="_Hlk86234509"/>
      <w:r>
        <w:t>INQUIRY INTO APARTMENT DESIGN STANDARDS – SUBMISSION</w:t>
      </w:r>
    </w:p>
    <w:p w14:paraId="03A7420D" w14:textId="3CB45BBA" w:rsidR="005B29D5" w:rsidRDefault="005B29D5" w:rsidP="005B29D5">
      <w:r>
        <w:t>T</w:t>
      </w:r>
      <w:bookmarkEnd w:id="1"/>
      <w:r>
        <w:t>he following points are of prime importance in the design of apartment buildings</w:t>
      </w:r>
    </w:p>
    <w:p w14:paraId="6E2FCE7A" w14:textId="4B06BE5A" w:rsidR="005B29D5" w:rsidRDefault="00EB0F1B" w:rsidP="005B29D5">
      <w:pPr>
        <w:pStyle w:val="ListParagraph"/>
        <w:numPr>
          <w:ilvl w:val="0"/>
          <w:numId w:val="1"/>
        </w:numPr>
      </w:pPr>
      <w:r>
        <w:t>Apartment buildings</w:t>
      </w:r>
      <w:r w:rsidR="002C38DA">
        <w:t xml:space="preserve"> should be in keeping with residential surroundings</w:t>
      </w:r>
      <w:r w:rsidR="00300A36">
        <w:t xml:space="preserve"> with a cap on the number of storeys and height</w:t>
      </w:r>
    </w:p>
    <w:p w14:paraId="5CC15710" w14:textId="09BD98F4" w:rsidR="00300A36" w:rsidRDefault="00300A36" w:rsidP="005B29D5">
      <w:pPr>
        <w:pStyle w:val="ListParagraph"/>
        <w:numPr>
          <w:ilvl w:val="0"/>
          <w:numId w:val="1"/>
        </w:numPr>
      </w:pPr>
      <w:r>
        <w:t xml:space="preserve">All apartment blocks should have adequate </w:t>
      </w:r>
      <w:proofErr w:type="gramStart"/>
      <w:r>
        <w:t>off street</w:t>
      </w:r>
      <w:proofErr w:type="gramEnd"/>
      <w:r>
        <w:t xml:space="preserve"> parking</w:t>
      </w:r>
      <w:r w:rsidR="003B09A7">
        <w:t xml:space="preserve"> (at least one park/apartment)</w:t>
      </w:r>
      <w:r>
        <w:t xml:space="preserve"> and also a visitor parking area.</w:t>
      </w:r>
    </w:p>
    <w:p w14:paraId="4FF1738F" w14:textId="0ADE3C6F" w:rsidR="00EB0F1B" w:rsidRDefault="00EB0F1B" w:rsidP="005B29D5">
      <w:pPr>
        <w:pStyle w:val="ListParagraph"/>
        <w:numPr>
          <w:ilvl w:val="0"/>
          <w:numId w:val="1"/>
        </w:numPr>
      </w:pPr>
      <w:r>
        <w:t xml:space="preserve">At the development application stage when plans are available for inspection placement of services such as fire hydrants, gas and water meters, letterboxes etc. </w:t>
      </w:r>
      <w:r w:rsidR="00300A36">
        <w:t>should be shown on the plans (currently they are not)</w:t>
      </w:r>
      <w:r>
        <w:t>. The front setback can be filled with monstrous concrete boxes.</w:t>
      </w:r>
      <w:r w:rsidR="00AF40D0">
        <w:t xml:space="preserve"> (See attached photos)</w:t>
      </w:r>
    </w:p>
    <w:p w14:paraId="0999CC11" w14:textId="5162F0BF" w:rsidR="002C38DA" w:rsidRDefault="002C38DA" w:rsidP="005B29D5">
      <w:pPr>
        <w:pStyle w:val="ListParagraph"/>
        <w:numPr>
          <w:ilvl w:val="0"/>
          <w:numId w:val="1"/>
        </w:numPr>
      </w:pPr>
      <w:r>
        <w:t>Adequate setbacks from the street</w:t>
      </w:r>
      <w:r w:rsidR="00300A36">
        <w:t xml:space="preserve"> and between apartment buildings</w:t>
      </w:r>
      <w:r>
        <w:t xml:space="preserve"> to allow garden space and grass to avoid the ‘concrete jungle’ look and allow planting of native trees/shrubs</w:t>
      </w:r>
    </w:p>
    <w:p w14:paraId="5BBA9F7C" w14:textId="5C84BDE8" w:rsidR="003B09A7" w:rsidRDefault="003B09A7" w:rsidP="005B29D5">
      <w:pPr>
        <w:pStyle w:val="ListParagraph"/>
        <w:numPr>
          <w:ilvl w:val="0"/>
          <w:numId w:val="1"/>
        </w:numPr>
      </w:pPr>
      <w:r>
        <w:t>Grass areas to allow rainwater access to the earth’s crust</w:t>
      </w:r>
    </w:p>
    <w:p w14:paraId="6B76465E" w14:textId="112A0A77" w:rsidR="003B09A7" w:rsidRDefault="003B09A7" w:rsidP="005B29D5">
      <w:pPr>
        <w:pStyle w:val="ListParagraph"/>
        <w:numPr>
          <w:ilvl w:val="0"/>
          <w:numId w:val="1"/>
        </w:numPr>
      </w:pPr>
      <w:r>
        <w:t>Better access to apartments and letter boxes - wider doors for wheelchairs and moving furniture in and out</w:t>
      </w:r>
    </w:p>
    <w:p w14:paraId="560D4727" w14:textId="7C009A3C" w:rsidR="002C38DA" w:rsidRDefault="002C38DA" w:rsidP="005B29D5">
      <w:pPr>
        <w:pStyle w:val="ListParagraph"/>
        <w:numPr>
          <w:ilvl w:val="0"/>
          <w:numId w:val="1"/>
        </w:numPr>
      </w:pPr>
      <w:r>
        <w:t>Different colours on brickwork</w:t>
      </w:r>
    </w:p>
    <w:p w14:paraId="3E29F120" w14:textId="78BBEDC4" w:rsidR="002C38DA" w:rsidRDefault="002C38DA" w:rsidP="005B29D5">
      <w:pPr>
        <w:pStyle w:val="ListParagraph"/>
        <w:numPr>
          <w:ilvl w:val="0"/>
          <w:numId w:val="1"/>
        </w:numPr>
      </w:pPr>
      <w:r>
        <w:t>Approved building materials</w:t>
      </w:r>
      <w:r w:rsidR="00300A36">
        <w:t xml:space="preserve"> must be specified</w:t>
      </w:r>
      <w:r>
        <w:t xml:space="preserve"> – no flammable cladding!</w:t>
      </w:r>
    </w:p>
    <w:p w14:paraId="3EDBE299" w14:textId="22A8346C" w:rsidR="002C38DA" w:rsidRDefault="00515587" w:rsidP="005B29D5">
      <w:pPr>
        <w:pStyle w:val="ListParagraph"/>
        <w:numPr>
          <w:ilvl w:val="0"/>
          <w:numId w:val="1"/>
        </w:numPr>
      </w:pPr>
      <w:r>
        <w:t>Access to sunlight is important for the apartments and should also be considered for neighbouring properties</w:t>
      </w:r>
    </w:p>
    <w:p w14:paraId="06BA7A61" w14:textId="773835DC" w:rsidR="00515587" w:rsidRDefault="00515587" w:rsidP="005B29D5">
      <w:pPr>
        <w:pStyle w:val="ListParagraph"/>
        <w:numPr>
          <w:ilvl w:val="0"/>
          <w:numId w:val="1"/>
        </w:numPr>
      </w:pPr>
      <w:r>
        <w:t>Solid shared walls between apartments</w:t>
      </w:r>
    </w:p>
    <w:p w14:paraId="21B9FAA5" w14:textId="3F0817AC" w:rsidR="00515587" w:rsidRDefault="00515587" w:rsidP="005B29D5">
      <w:pPr>
        <w:pStyle w:val="ListParagraph"/>
        <w:numPr>
          <w:ilvl w:val="0"/>
          <w:numId w:val="1"/>
        </w:numPr>
      </w:pPr>
      <w:r>
        <w:t xml:space="preserve">Room sizes </w:t>
      </w:r>
      <w:r w:rsidR="00EB0F1B">
        <w:t>are important for uncluttered living</w:t>
      </w:r>
    </w:p>
    <w:p w14:paraId="2E088219" w14:textId="600E9486" w:rsidR="00515587" w:rsidRDefault="00515587" w:rsidP="005B29D5">
      <w:pPr>
        <w:pStyle w:val="ListParagraph"/>
        <w:numPr>
          <w:ilvl w:val="0"/>
          <w:numId w:val="1"/>
        </w:numPr>
      </w:pPr>
      <w:r>
        <w:t xml:space="preserve">Balcony size is important – needs to be large enough to accommodate space </w:t>
      </w:r>
      <w:proofErr w:type="gramStart"/>
      <w:r>
        <w:t xml:space="preserve">for </w:t>
      </w:r>
      <w:r w:rsidR="0002098A">
        <w:t xml:space="preserve"> at</w:t>
      </w:r>
      <w:proofErr w:type="gramEnd"/>
      <w:r w:rsidR="0002098A">
        <w:t xml:space="preserve"> least 2 </w:t>
      </w:r>
      <w:r>
        <w:t xml:space="preserve">chairs, </w:t>
      </w:r>
      <w:r w:rsidR="0002098A">
        <w:t xml:space="preserve">a small </w:t>
      </w:r>
      <w:r>
        <w:t>table and pot</w:t>
      </w:r>
      <w:r w:rsidR="00EB0F1B">
        <w:t xml:space="preserve"> </w:t>
      </w:r>
      <w:r>
        <w:t>plants.</w:t>
      </w:r>
    </w:p>
    <w:p w14:paraId="1F54E8A3" w14:textId="0183729B" w:rsidR="006D279C" w:rsidRDefault="006D279C" w:rsidP="005B29D5">
      <w:pPr>
        <w:pStyle w:val="ListParagraph"/>
        <w:numPr>
          <w:ilvl w:val="0"/>
          <w:numId w:val="1"/>
        </w:numPr>
      </w:pPr>
      <w:r>
        <w:t>Consideration of safety in case of fire</w:t>
      </w:r>
      <w:r w:rsidR="0002098A">
        <w:t xml:space="preserve"> is absolutely essential</w:t>
      </w:r>
      <w:r w:rsidR="00913A80">
        <w:t>.</w:t>
      </w:r>
    </w:p>
    <w:p w14:paraId="6F2B81FA" w14:textId="2AD0486D" w:rsidR="006D279C" w:rsidRDefault="006D279C" w:rsidP="005B29D5">
      <w:pPr>
        <w:pStyle w:val="ListParagraph"/>
        <w:numPr>
          <w:ilvl w:val="0"/>
          <w:numId w:val="1"/>
        </w:numPr>
      </w:pPr>
      <w:r>
        <w:t>Ensure that building contractors and subcontractors are fully qualified</w:t>
      </w:r>
      <w:r w:rsidR="00913A80">
        <w:t>.</w:t>
      </w:r>
    </w:p>
    <w:p w14:paraId="0895735E" w14:textId="0AC121F4" w:rsidR="006D279C" w:rsidRDefault="006D279C" w:rsidP="005B29D5">
      <w:pPr>
        <w:pStyle w:val="ListParagraph"/>
        <w:numPr>
          <w:ilvl w:val="0"/>
          <w:numId w:val="1"/>
        </w:numPr>
      </w:pPr>
      <w:r>
        <w:t>Ongoing supervision at all stages to ensure specified materials are being used and no short cuts</w:t>
      </w:r>
      <w:r w:rsidR="0002098A">
        <w:t xml:space="preserve"> allowed </w:t>
      </w:r>
      <w:proofErr w:type="gramStart"/>
      <w:r w:rsidR="0002098A">
        <w:t>to  try</w:t>
      </w:r>
      <w:proofErr w:type="gramEnd"/>
      <w:r w:rsidR="0002098A">
        <w:t xml:space="preserve"> to save costs.</w:t>
      </w:r>
    </w:p>
    <w:p w14:paraId="2E4046E3" w14:textId="72EC439C" w:rsidR="00AF40D0" w:rsidRDefault="00AF40D0" w:rsidP="00AF40D0">
      <w:pPr>
        <w:pStyle w:val="ListParagraph"/>
      </w:pPr>
    </w:p>
    <w:p w14:paraId="6CEAAD02" w14:textId="36C8181E" w:rsidR="00AF40D0" w:rsidRDefault="00AF40D0" w:rsidP="00AF40D0">
      <w:pPr>
        <w:pStyle w:val="ListParagraph"/>
      </w:pPr>
      <w:r>
        <w:t>President Tanya Tescher Mobile 0419 135 619</w:t>
      </w:r>
    </w:p>
    <w:p w14:paraId="3551FD38" w14:textId="505B60DA" w:rsidR="00AF40D0" w:rsidRDefault="00AF40D0" w:rsidP="00AF40D0">
      <w:pPr>
        <w:pStyle w:val="ListParagraph"/>
      </w:pPr>
      <w:r>
        <w:t>Secretary Kath Cummings Mobile 0425 716 837</w:t>
      </w:r>
    </w:p>
    <w:p w14:paraId="572EEA97" w14:textId="20DFDAE2" w:rsidR="00913A80" w:rsidRDefault="00913A80" w:rsidP="00913A80"/>
    <w:p w14:paraId="46DCCC45" w14:textId="1F954770" w:rsidR="00913A80" w:rsidRDefault="00913A80">
      <w:r>
        <w:br w:type="page"/>
      </w:r>
    </w:p>
    <w:p w14:paraId="5E3E0117" w14:textId="77777777" w:rsidR="00E91D64" w:rsidRDefault="00E91D64" w:rsidP="00913A80"/>
    <w:p w14:paraId="208BBFCF" w14:textId="77777777" w:rsidR="00E91D64" w:rsidRDefault="00913A80" w:rsidP="00E91D64">
      <w:r>
        <w:t>ATTACHMENT TO INQUIRY INTO APARTMENT DESIGN STANDARDS – SUBMISSION</w:t>
      </w:r>
    </w:p>
    <w:p w14:paraId="545FFE72" w14:textId="5D159897" w:rsidR="00E91D64" w:rsidRDefault="00E91D64" w:rsidP="00E91D64">
      <w:r>
        <w:t xml:space="preserve">WHITEHORSE RATEPAYERS AND </w:t>
      </w:r>
      <w:proofErr w:type="gramStart"/>
      <w:r>
        <w:t>RESIDENTS</w:t>
      </w:r>
      <w:proofErr w:type="gramEnd"/>
      <w:r>
        <w:t xml:space="preserve"> ASSOCIATION INC.</w:t>
      </w:r>
    </w:p>
    <w:p w14:paraId="3561A780" w14:textId="77777777" w:rsidR="00E91D64" w:rsidRDefault="00E91D64" w:rsidP="00913A80"/>
    <w:p w14:paraId="7C58E530" w14:textId="2C4A31B5" w:rsidR="00672C4D" w:rsidRDefault="00672C4D" w:rsidP="00913A80">
      <w:r>
        <w:t>46 Kenmare St, Mont Albert</w:t>
      </w:r>
    </w:p>
    <w:p w14:paraId="3CE25B65" w14:textId="6D97B067" w:rsidR="00913A80" w:rsidRDefault="00672C4D" w:rsidP="00913A80">
      <w:r>
        <w:rPr>
          <w:noProof/>
        </w:rPr>
        <w:drawing>
          <wp:inline distT="0" distB="0" distL="0" distR="0" wp14:anchorId="493EE7BF" wp14:editId="4DA0AF25">
            <wp:extent cx="5495925" cy="4122206"/>
            <wp:effectExtent l="0" t="0" r="0" b="0"/>
            <wp:docPr id="1" name="Picture 1" descr="A picture containing text, road, tree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road, tree, outdoo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87" cy="4134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57550E" wp14:editId="07AE2E42">
            <wp:extent cx="5495925" cy="4122206"/>
            <wp:effectExtent l="0" t="0" r="0" b="0"/>
            <wp:docPr id="2" name="Picture 2" descr="A gate with a sign on i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ate with a sign on it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3208" cy="4127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3A80" w:rsidSect="00913A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910BD"/>
    <w:multiLevelType w:val="hybridMultilevel"/>
    <w:tmpl w:val="E85CD2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679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73"/>
    <w:rsid w:val="0002098A"/>
    <w:rsid w:val="002C38DA"/>
    <w:rsid w:val="002D673A"/>
    <w:rsid w:val="00300A36"/>
    <w:rsid w:val="003B09A7"/>
    <w:rsid w:val="00515587"/>
    <w:rsid w:val="00565E73"/>
    <w:rsid w:val="005B29D5"/>
    <w:rsid w:val="00672C4D"/>
    <w:rsid w:val="006D279C"/>
    <w:rsid w:val="00820D47"/>
    <w:rsid w:val="00913A80"/>
    <w:rsid w:val="00A85952"/>
    <w:rsid w:val="00AF40D0"/>
    <w:rsid w:val="00B267E1"/>
    <w:rsid w:val="00DE294B"/>
    <w:rsid w:val="00E91D64"/>
    <w:rsid w:val="00EB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049BC"/>
  <w15:chartTrackingRefBased/>
  <w15:docId w15:val="{345FF2ED-8A6C-4B50-BCF1-F9E80546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Cummings</dc:creator>
  <cp:keywords/>
  <dc:description/>
  <cp:lastModifiedBy>Michelle Mayur</cp:lastModifiedBy>
  <cp:revision>2</cp:revision>
  <dcterms:created xsi:type="dcterms:W3CDTF">2022-08-30T04:34:00Z</dcterms:created>
  <dcterms:modified xsi:type="dcterms:W3CDTF">2022-08-30T04:34:00Z</dcterms:modified>
</cp:coreProperties>
</file>